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4DF" w:rsidRDefault="004804DF" w:rsidP="004804DF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Rea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d the Article on this site: </w:t>
      </w:r>
      <w:hyperlink r:id="rId5" w:history="1">
        <w:r>
          <w:rPr>
            <w:rStyle w:val="Hyperlink"/>
          </w:rPr>
          <w:t>https://learn.umgc.edu/content/enforced/510157-013930-01-2208-OL1-6380/COVID%2019%20Upcoming%20Financial%20Crisis%20in%20Healthcare.pdf?_&amp;d2lSessionVal=JJIpJdMv6KhAh0Rzl6CtEuZj3</w:t>
        </w:r>
      </w:hyperlink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</w:t>
      </w:r>
    </w:p>
    <w:p w:rsidR="004804DF" w:rsidRDefault="009B5C10" w:rsidP="004804D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Write 2 paragraphs </w:t>
      </w:r>
      <w:r w:rsidR="004804DF"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Identify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ing</w:t>
      </w:r>
      <w:r w:rsidR="004804DF"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two key takeaways from the article and discuss how these two identified key takeaways may potentially impact healthcare operations from a financial standpoint. </w:t>
      </w:r>
      <w:bookmarkStart w:id="0" w:name="_GoBack"/>
      <w:bookmarkEnd w:id="0"/>
    </w:p>
    <w:p w:rsidR="009B5C10" w:rsidRDefault="009B5C10" w:rsidP="004804D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4804DF" w:rsidRDefault="004804DF" w:rsidP="004804D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Provide at least 1 APA Reference with a correlating in-text citation.</w:t>
      </w:r>
    </w:p>
    <w:p w:rsidR="00D3634B" w:rsidRDefault="00D3634B"/>
    <w:sectPr w:rsidR="00D36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DF"/>
    <w:rsid w:val="004804DF"/>
    <w:rsid w:val="009B5C10"/>
    <w:rsid w:val="00D3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0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804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0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804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8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arn.umgc.edu/content/enforced/510157-013930-01-2208-OL1-6380/COVID%2019%20Upcoming%20Financial%20Crisis%20in%20Healthcare.pdf?_&amp;d2lSessionVal=JJIpJdMv6KhAh0Rzl6CtEuZj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2020-09-16T19:58:00Z</dcterms:created>
  <dcterms:modified xsi:type="dcterms:W3CDTF">2020-09-16T19:59:00Z</dcterms:modified>
</cp:coreProperties>
</file>